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050" w:rsidRPr="005C15DC" w:rsidRDefault="00AF5050" w:rsidP="005C15DC">
      <w:pPr>
        <w:tabs>
          <w:tab w:val="left" w:pos="6580"/>
        </w:tabs>
        <w:ind w:right="235"/>
        <w:jc w:val="center"/>
        <w:rPr>
          <w:rFonts w:ascii="Times New Roman" w:hAnsi="Times New Roman"/>
          <w:b/>
          <w:sz w:val="28"/>
          <w:szCs w:val="28"/>
          <w:lang w:val="en-US"/>
        </w:rPr>
      </w:pPr>
      <w:r w:rsidRPr="005C15DC">
        <w:rPr>
          <w:rFonts w:ascii="Baskerville Old Face" w:hAnsi="Baskerville Old Face"/>
          <w:b/>
          <w:sz w:val="28"/>
          <w:szCs w:val="28"/>
          <w:lang w:val="en-US"/>
        </w:rPr>
        <w:t>Ko’payish  va  rivojlanish</w:t>
      </w:r>
    </w:p>
    <w:p w:rsidR="00AF5050" w:rsidRPr="005C15DC" w:rsidRDefault="00AF5050" w:rsidP="003E1F71">
      <w:pPr>
        <w:tabs>
          <w:tab w:val="left" w:pos="6580"/>
        </w:tabs>
        <w:ind w:left="-480" w:right="235" w:firstLine="240"/>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Ko’payish  organizmlarning avlod  qoldirish xususiyatidir. Organizimlar  jinssiz  va  jinsiy  ko’payadi. Jinsiy  ko’payishda  ota-ona  organimi  qatnashadi. Ayol organizimida urug’  hujayra (spermatozoid)  hosil  bo’ladi. Ushbu  jinsiy  hujayralarning  yadrosida  xromosomalarning  toq  (gaploid)  to’plami  mavjud. Ikki  xil  jinsiy  hujayralarning q o’shilishi  natijasida  bitta  yangi  organizim hosil  bo’ladi. Ikkita  organizimning  irsiy  moddasi  (genomi)  qo’shilganligi  uchun   hosil  bo’lgan  avlodlar  bir-biridan  va  ota-onalaridan irsiy  jihatdan farq  qiladi.Jinsiy  ko’payish  irsiy  xilma xillikka  olib  keladi.</w:t>
      </w:r>
    </w:p>
    <w:p w:rsidR="00AF5050" w:rsidRPr="005C15DC" w:rsidRDefault="00AF5050" w:rsidP="005C15DC">
      <w:pPr>
        <w:tabs>
          <w:tab w:val="left" w:pos="6580"/>
        </w:tabs>
        <w:ind w:left="-480" w:right="235" w:firstLine="240"/>
        <w:jc w:val="center"/>
        <w:rPr>
          <w:rFonts w:ascii="Baskerville Old Face" w:hAnsi="Baskerville Old Face"/>
          <w:sz w:val="28"/>
          <w:szCs w:val="28"/>
          <w:lang w:val="en-US"/>
        </w:rPr>
      </w:pPr>
      <w:r w:rsidRPr="005C15DC">
        <w:rPr>
          <w:rFonts w:ascii="Baskerville Old Face" w:hAnsi="Baskerville Old Face"/>
          <w:b/>
          <w:sz w:val="28"/>
          <w:szCs w:val="28"/>
          <w:lang w:val="en-US"/>
        </w:rPr>
        <w:t>Erkaklarning  jinsiy  orginlari.</w:t>
      </w:r>
    </w:p>
    <w:p w:rsidR="00AF5050" w:rsidRPr="005C15DC" w:rsidRDefault="00AF5050" w:rsidP="003E1F71">
      <w:pPr>
        <w:tabs>
          <w:tab w:val="left" w:pos="6580"/>
        </w:tabs>
        <w:ind w:left="-480" w:right="23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Erkaklarning  jinsiy  orginlariga yorg’oqda  joylashgan </w:t>
      </w:r>
      <w:r w:rsidRPr="005C15DC">
        <w:rPr>
          <w:rFonts w:ascii="Baskerville Old Face" w:hAnsi="Baskerville Old Face"/>
          <w:b/>
          <w:sz w:val="28"/>
          <w:szCs w:val="28"/>
          <w:lang w:val="en-US"/>
        </w:rPr>
        <w:t xml:space="preserve"> </w:t>
      </w:r>
      <w:r w:rsidRPr="005C15DC">
        <w:rPr>
          <w:rFonts w:ascii="Baskerville Old Face" w:hAnsi="Baskerville Old Face"/>
          <w:b/>
          <w:i/>
          <w:sz w:val="28"/>
          <w:szCs w:val="28"/>
          <w:lang w:val="en-US"/>
        </w:rPr>
        <w:t>moyak</w:t>
      </w:r>
      <w:r w:rsidRPr="005C15DC">
        <w:rPr>
          <w:rFonts w:ascii="Baskerville Old Face" w:hAnsi="Baskerville Old Face"/>
          <w:i/>
          <w:sz w:val="28"/>
          <w:szCs w:val="28"/>
          <w:lang w:val="en-US"/>
        </w:rPr>
        <w:t xml:space="preserve"> </w:t>
      </w:r>
      <w:r w:rsidRPr="005C15DC">
        <w:rPr>
          <w:rFonts w:ascii="Baskerville Old Face" w:hAnsi="Baskerville Old Face"/>
          <w:sz w:val="28"/>
          <w:szCs w:val="28"/>
          <w:lang w:val="en-US"/>
        </w:rPr>
        <w:t xml:space="preserve"> va  uning  </w:t>
      </w:r>
      <w:r w:rsidRPr="005C15DC">
        <w:rPr>
          <w:rFonts w:ascii="Baskerville Old Face" w:hAnsi="Baskerville Old Face"/>
          <w:b/>
          <w:i/>
          <w:sz w:val="28"/>
          <w:szCs w:val="28"/>
          <w:lang w:val="en-US"/>
        </w:rPr>
        <w:t>ortog’i, urug’  yo’li,</w:t>
      </w:r>
      <w:r w:rsidRPr="005C15DC">
        <w:rPr>
          <w:rFonts w:ascii="Baskerville Old Face" w:hAnsi="Baskerville Old Face"/>
          <w:sz w:val="28"/>
          <w:szCs w:val="28"/>
          <w:lang w:val="en-US"/>
        </w:rPr>
        <w:t xml:space="preserve"> </w:t>
      </w:r>
      <w:r w:rsidRPr="005C15DC">
        <w:rPr>
          <w:rFonts w:ascii="Baskerville Old Face" w:hAnsi="Baskerville Old Face"/>
          <w:b/>
          <w:i/>
          <w:sz w:val="28"/>
          <w:szCs w:val="28"/>
          <w:lang w:val="en-US"/>
        </w:rPr>
        <w:t>urug’  pufajchasi, protata  bezi</w:t>
      </w:r>
      <w:r w:rsidRPr="005C15DC">
        <w:rPr>
          <w:rFonts w:ascii="Baskerville Old Face" w:hAnsi="Baskerville Old Face"/>
          <w:b/>
          <w:sz w:val="28"/>
          <w:szCs w:val="28"/>
          <w:lang w:val="en-US"/>
        </w:rPr>
        <w:t xml:space="preserve">  </w:t>
      </w:r>
      <w:r w:rsidRPr="005C15DC">
        <w:rPr>
          <w:rFonts w:ascii="Baskerville Old Face" w:hAnsi="Baskerville Old Face"/>
          <w:sz w:val="28"/>
          <w:szCs w:val="28"/>
          <w:lang w:val="en-US"/>
        </w:rPr>
        <w:t>kiradi.Moyayaklar bir juft bo’lib, ular erkaklik jinsiy bet hisoblanadi.Unda erkak jinsiy hujayralari</w:t>
      </w:r>
      <w:r w:rsidRPr="005C15DC">
        <w:rPr>
          <w:sz w:val="28"/>
          <w:szCs w:val="28"/>
          <w:lang w:val="en-US"/>
        </w:rPr>
        <w:t xml:space="preserve"> </w:t>
      </w:r>
      <w:r w:rsidRPr="005C15DC">
        <w:rPr>
          <w:rFonts w:ascii="Baskerville Old Face" w:hAnsi="Baskerville Old Face"/>
          <w:sz w:val="28"/>
          <w:szCs w:val="28"/>
          <w:lang w:val="en-US"/>
        </w:rPr>
        <w:t>-</w:t>
      </w:r>
      <w:r w:rsidRPr="005C15DC">
        <w:rPr>
          <w:sz w:val="28"/>
          <w:szCs w:val="28"/>
          <w:lang w:val="en-US"/>
        </w:rPr>
        <w:t xml:space="preserve"> </w:t>
      </w:r>
      <w:r w:rsidRPr="005C15DC">
        <w:rPr>
          <w:rFonts w:ascii="Baskerville Old Face" w:hAnsi="Baskerville Old Face"/>
          <w:b/>
          <w:i/>
          <w:sz w:val="28"/>
          <w:szCs w:val="28"/>
          <w:lang w:val="en-US"/>
        </w:rPr>
        <w:t>spermatazoidlar</w:t>
      </w:r>
      <w:r w:rsidRPr="005C15DC">
        <w:rPr>
          <w:rFonts w:ascii="Baskerville Old Face" w:hAnsi="Baskerville Old Face"/>
          <w:sz w:val="28"/>
          <w:szCs w:val="28"/>
          <w:lang w:val="en-US"/>
        </w:rPr>
        <w:t xml:space="preserve"> va jinsiy gormonlar </w:t>
      </w:r>
      <w:r w:rsidRPr="005C15DC">
        <w:rPr>
          <w:rFonts w:ascii="Baskerville Old Face" w:hAnsi="Baskerville Old Face"/>
          <w:b/>
          <w:i/>
          <w:sz w:val="28"/>
          <w:szCs w:val="28"/>
          <w:lang w:val="en-US"/>
        </w:rPr>
        <w:t>testosteron</w:t>
      </w:r>
      <w:r w:rsidRPr="005C15DC">
        <w:rPr>
          <w:rFonts w:ascii="Baskerville Old Face" w:hAnsi="Baskerville Old Face"/>
          <w:sz w:val="28"/>
          <w:szCs w:val="28"/>
          <w:lang w:val="en-US"/>
        </w:rPr>
        <w:t xml:space="preserve"> (</w:t>
      </w:r>
      <w:r w:rsidRPr="005C15DC">
        <w:rPr>
          <w:rFonts w:ascii="Baskerville Old Face" w:hAnsi="Baskerville Old Face"/>
          <w:b/>
          <w:i/>
          <w:sz w:val="28"/>
          <w:szCs w:val="28"/>
          <w:lang w:val="en-US"/>
        </w:rPr>
        <w:t xml:space="preserve">androsteron) </w:t>
      </w:r>
      <w:r w:rsidRPr="005C15DC">
        <w:rPr>
          <w:rFonts w:ascii="Baskerville Old Face" w:hAnsi="Baskerville Old Face"/>
          <w:sz w:val="28"/>
          <w:szCs w:val="28"/>
          <w:lang w:val="en-US"/>
        </w:rPr>
        <w:t>ishlab chiqariladi.</w:t>
      </w:r>
    </w:p>
    <w:p w:rsidR="00AF5050" w:rsidRPr="005C15DC" w:rsidRDefault="00AF5050" w:rsidP="003E1F71">
      <w:pPr>
        <w:tabs>
          <w:tab w:val="left" w:pos="6580"/>
        </w:tabs>
        <w:ind w:left="-480" w:right="235"/>
        <w:jc w:val="both"/>
        <w:rPr>
          <w:sz w:val="28"/>
          <w:szCs w:val="28"/>
          <w:lang w:val="en-US"/>
        </w:rPr>
      </w:pPr>
      <w:r w:rsidRPr="005C15DC">
        <w:rPr>
          <w:rFonts w:ascii="Baskerville Old Face" w:hAnsi="Baskerville Old Face"/>
          <w:sz w:val="28"/>
          <w:szCs w:val="28"/>
          <w:lang w:val="en-US"/>
        </w:rPr>
        <w:t xml:space="preserve">                   </w:t>
      </w:r>
    </w:p>
    <w:p w:rsidR="00AF5050" w:rsidRPr="005C15DC" w:rsidRDefault="00AF5050" w:rsidP="003E1F71">
      <w:pPr>
        <w:tabs>
          <w:tab w:val="left" w:pos="6580"/>
        </w:tabs>
        <w:ind w:left="-480" w:right="235"/>
        <w:jc w:val="both"/>
        <w:rPr>
          <w:b/>
          <w:sz w:val="28"/>
          <w:szCs w:val="28"/>
          <w:lang w:val="en-US"/>
        </w:rPr>
      </w:pPr>
    </w:p>
    <w:p w:rsidR="00AF5050" w:rsidRPr="005C15DC" w:rsidRDefault="00AF5050" w:rsidP="003E1F71">
      <w:pPr>
        <w:tabs>
          <w:tab w:val="left" w:pos="6580"/>
        </w:tabs>
        <w:ind w:left="-480" w:right="235"/>
        <w:jc w:val="both"/>
        <w:rPr>
          <w:rFonts w:ascii="Baskerville Old Face" w:hAnsi="Baskerville Old Face"/>
          <w:b/>
          <w:sz w:val="28"/>
          <w:szCs w:val="28"/>
          <w:lang w:val="en-US"/>
        </w:rPr>
      </w:pPr>
      <w:r w:rsidRPr="005C15DC">
        <w:rPr>
          <w:b/>
          <w:sz w:val="28"/>
          <w:szCs w:val="28"/>
          <w:lang w:val="en-US"/>
        </w:rPr>
        <w:t xml:space="preserve">               </w:t>
      </w:r>
      <w:r w:rsidRPr="005C15DC">
        <w:rPr>
          <w:rFonts w:ascii="Baskerville Old Face" w:hAnsi="Baskerville Old Face"/>
          <w:b/>
          <w:sz w:val="28"/>
          <w:szCs w:val="28"/>
          <w:lang w:val="en-US"/>
        </w:rPr>
        <w:t xml:space="preserve">Ayollarning jinsiy organlari. </w:t>
      </w:r>
    </w:p>
    <w:p w:rsidR="00AF5050" w:rsidRPr="005C15DC" w:rsidRDefault="00AF5050" w:rsidP="003E1F71">
      <w:pPr>
        <w:tabs>
          <w:tab w:val="left" w:pos="6580"/>
        </w:tabs>
        <w:ind w:left="-480" w:right="235"/>
        <w:jc w:val="both"/>
        <w:rPr>
          <w:rFonts w:ascii="Baskerville Old Face" w:hAnsi="Baskerville Old Face"/>
          <w:b/>
          <w:sz w:val="28"/>
          <w:szCs w:val="28"/>
          <w:lang w:val="en-US"/>
        </w:rPr>
      </w:pPr>
      <w:r w:rsidRPr="005C15DC">
        <w:rPr>
          <w:rFonts w:ascii="Baskerville Old Face" w:hAnsi="Baskerville Old Face"/>
          <w:b/>
          <w:sz w:val="28"/>
          <w:szCs w:val="28"/>
          <w:lang w:val="en-US"/>
        </w:rPr>
        <w:t xml:space="preserve">        </w:t>
      </w:r>
      <w:r w:rsidRPr="005C15DC">
        <w:rPr>
          <w:rFonts w:ascii="Baskerville Old Face" w:hAnsi="Baskerville Old Face"/>
          <w:sz w:val="28"/>
          <w:szCs w:val="28"/>
          <w:lang w:val="en-US"/>
        </w:rPr>
        <w:t xml:space="preserve">Ayollarning jinsiy organlariga </w:t>
      </w:r>
      <w:r w:rsidRPr="005C15DC">
        <w:rPr>
          <w:rFonts w:ascii="Baskerville Old Face" w:hAnsi="Baskerville Old Face"/>
          <w:b/>
          <w:i/>
          <w:sz w:val="28"/>
          <w:szCs w:val="28"/>
          <w:lang w:val="en-US"/>
        </w:rPr>
        <w:t xml:space="preserve">tuxumdon,tuxum yo’li (bachadon nayi),bachadonva qin </w:t>
      </w:r>
      <w:r w:rsidRPr="005C15DC">
        <w:rPr>
          <w:rFonts w:ascii="Baskerville Old Face" w:hAnsi="Baskerville Old Face"/>
          <w:sz w:val="28"/>
          <w:szCs w:val="28"/>
          <w:lang w:val="en-US"/>
        </w:rPr>
        <w:t>kiradi.</w:t>
      </w:r>
      <w:r w:rsidRPr="005C15DC">
        <w:rPr>
          <w:rFonts w:ascii="Baskerville Old Face" w:hAnsi="Baskerville Old Face"/>
          <w:b/>
          <w:i/>
          <w:sz w:val="28"/>
          <w:szCs w:val="28"/>
          <w:lang w:val="en-US"/>
        </w:rPr>
        <w:t>Tuxumdon</w:t>
      </w:r>
      <w:r w:rsidRPr="005C15DC">
        <w:rPr>
          <w:rFonts w:ascii="Baskerville Old Face" w:hAnsi="Baskerville Old Face"/>
          <w:sz w:val="28"/>
          <w:szCs w:val="28"/>
          <w:lang w:val="en-US"/>
        </w:rPr>
        <w:t xml:space="preserve"> bir juft bo’lib, ayol jinsiy bezi hisoblanadi.Unda ayol jinsiy hujayralari(tuxum hujayralari) va jinsiy gormon –</w:t>
      </w:r>
      <w:r w:rsidRPr="005C15DC">
        <w:rPr>
          <w:rFonts w:ascii="Baskerville Old Face" w:hAnsi="Baskerville Old Face"/>
          <w:b/>
          <w:i/>
          <w:sz w:val="28"/>
          <w:szCs w:val="28"/>
          <w:lang w:val="en-US"/>
        </w:rPr>
        <w:t>esterogen pregeste</w:t>
      </w:r>
    </w:p>
    <w:p w:rsidR="00AF5050" w:rsidRPr="005C15DC" w:rsidRDefault="00AF5050" w:rsidP="003E1F71">
      <w:pPr>
        <w:tabs>
          <w:tab w:val="left" w:pos="6580"/>
        </w:tabs>
        <w:ind w:left="-480" w:right="235"/>
        <w:jc w:val="both"/>
        <w:rPr>
          <w:rFonts w:ascii="Baskerville Old Face" w:hAnsi="Baskerville Old Face"/>
          <w:sz w:val="28"/>
          <w:szCs w:val="28"/>
          <w:lang w:val="en-US"/>
        </w:rPr>
      </w:pPr>
      <w:r w:rsidRPr="005C15DC">
        <w:rPr>
          <w:rFonts w:ascii="Baskerville Old Face" w:hAnsi="Baskerville Old Face"/>
          <w:b/>
          <w:i/>
          <w:sz w:val="28"/>
          <w:szCs w:val="28"/>
          <w:lang w:val="en-US"/>
        </w:rPr>
        <w:t xml:space="preserve">ron, esteron,estereol,estradiol </w:t>
      </w:r>
      <w:r w:rsidRPr="005C15DC">
        <w:rPr>
          <w:rFonts w:ascii="Baskerville Old Face" w:hAnsi="Baskerville Old Face"/>
          <w:sz w:val="28"/>
          <w:szCs w:val="28"/>
          <w:lang w:val="en-US"/>
        </w:rPr>
        <w:t>ishlab chiqariladi.</w:t>
      </w:r>
    </w:p>
    <w:p w:rsidR="00AF5050" w:rsidRPr="005C15DC" w:rsidRDefault="00AF5050" w:rsidP="003E1F71">
      <w:pPr>
        <w:tabs>
          <w:tab w:val="left" w:pos="6580"/>
        </w:tabs>
        <w:ind w:left="-480" w:right="235"/>
        <w:jc w:val="both"/>
        <w:rPr>
          <w:rFonts w:ascii="Baskerville Old Face" w:hAnsi="Baskerville Old Face"/>
          <w:b/>
          <w:i/>
          <w:sz w:val="28"/>
          <w:szCs w:val="28"/>
          <w:lang w:val="en-US"/>
        </w:rPr>
      </w:pPr>
      <w:r w:rsidRPr="005C15DC">
        <w:rPr>
          <w:rFonts w:ascii="Baskerville Old Face" w:hAnsi="Baskerville Old Face"/>
          <w:b/>
          <w:i/>
          <w:sz w:val="28"/>
          <w:szCs w:val="28"/>
          <w:lang w:val="en-US"/>
        </w:rPr>
        <w:t xml:space="preserve">    </w:t>
      </w:r>
      <w:r w:rsidRPr="005C15DC">
        <w:rPr>
          <w:rFonts w:ascii="Baskerville Old Face" w:hAnsi="Baskerville Old Face"/>
          <w:sz w:val="28"/>
          <w:szCs w:val="28"/>
          <w:lang w:val="en-US"/>
        </w:rPr>
        <w:t>Tuxumdonning po’stloq qismida ko’plab yosh jinsiy hujayralari bo’lib, ularning yetilgani tuxumdon to’qimasini yirib, undan bachadon naiga o’tadi. U mobodo erkak jinsiy hujayrasi bilan qo’shilsa (urug’lansa), yangi organim paydo bo’ladi. Urug’lanmagan tuxum hujayra esa bachadonga o’tib yoriladi va qin orqali tashqariga chiqib ketadi. Bu vaqtda ayolda hayz ko’rish yuzaga keladi. Shundan so’ng tuxumdonda navbatdagi tuxum hujayra yetiladi.</w:t>
      </w:r>
    </w:p>
    <w:p w:rsidR="00AF5050" w:rsidRPr="005C15DC" w:rsidRDefault="00AF5050" w:rsidP="003E1F71">
      <w:pPr>
        <w:tabs>
          <w:tab w:val="left" w:pos="6580"/>
        </w:tabs>
        <w:ind w:left="-480" w:right="23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Odamning hayoti ona organizmida ikkita jinsiy hujayraning, ya’ni tuxum hujayra bilan spermatazoidning qo’shilishidan boshlanadi. Bu ikkala hujayraning   qo’shilishidan  bitta  yangi hujayra,  ya’ni  yangi  organimz  bunyot  bo’ladi. </w:t>
      </w:r>
    </w:p>
    <w:p w:rsidR="00AF5050" w:rsidRPr="005C15DC" w:rsidRDefault="00AF5050" w:rsidP="003E1F71">
      <w:pPr>
        <w:tabs>
          <w:tab w:val="left" w:pos="6580"/>
        </w:tabs>
        <w:ind w:left="-480" w:right="235"/>
        <w:jc w:val="both"/>
        <w:rPr>
          <w:rFonts w:ascii="Baskerville Old Face" w:hAnsi="Baskerville Old Face"/>
          <w:i/>
          <w:sz w:val="28"/>
          <w:szCs w:val="28"/>
          <w:lang w:val="en-US"/>
        </w:rPr>
      </w:pPr>
      <w:r w:rsidRPr="005C15DC">
        <w:rPr>
          <w:rFonts w:ascii="Baskerville Old Face" w:hAnsi="Baskerville Old Face"/>
          <w:sz w:val="28"/>
          <w:szCs w:val="28"/>
          <w:lang w:val="en-US"/>
        </w:rPr>
        <w:t xml:space="preserve">     Ayol va  erkak jinsiy hujayralarining har birida  23 ta dan xromasoma bo’lib, ularning 22 tasi ota va ona organimining irsiy belgilarini bolaga  o’tkazadi. Bu ikkala  jinsiy  hujayralardagi jami xromasomalarda minglab genlar bo’lib, ular  yangi          bunyod   bo’lgan organimning tuzulishi va funksional xususiyatlarini belgilaydi.</w:t>
      </w:r>
    </w:p>
    <w:p w:rsidR="00AF5050" w:rsidRPr="005C15DC" w:rsidRDefault="00AF5050" w:rsidP="003E1F71">
      <w:pPr>
        <w:tabs>
          <w:tab w:val="left" w:pos="6580"/>
        </w:tabs>
        <w:ind w:left="-480" w:right="23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Bunyod bo’lgan  bolaning   jinsi ayol  va erkak jinsiy hujayralarining 23nchi xromasomasiga bog’liq. Ayol jinsiy hujayrasidagi  23 nchi xromasoma iks(x) iks bo’lib, erkak jinsiy hujayrasidagi 23nchi xromasoma iks yoki igrik(x yoki Y) bo’ladi. Iks xromasomali spermatozoid  tuxum hujayra  bilan qo’shilganda  esa  bola  o’g’il  bo’ladi.</w:t>
      </w:r>
    </w:p>
    <w:p w:rsidR="00AF5050" w:rsidRPr="005C15DC" w:rsidRDefault="00AF5050" w:rsidP="003E1F71">
      <w:pPr>
        <w:tabs>
          <w:tab w:val="left" w:pos="6580"/>
        </w:tabs>
        <w:ind w:left="-480" w:right="23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Shunday qilib, bunyod bo’lgan bolaning jinsi otaning jinsiy hujayrasiga bog’liq, ammo bu uning    ixtiyoriga  yoki   xoxishiga  bog’liq emas.</w:t>
      </w:r>
    </w:p>
    <w:p w:rsidR="00AF5050" w:rsidRPr="005C15DC" w:rsidRDefault="00AF5050" w:rsidP="003E1F71">
      <w:pPr>
        <w:tabs>
          <w:tab w:val="left" w:pos="6580"/>
        </w:tabs>
        <w:ind w:left="-480" w:right="23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Ayol va erkak jinsiy hujayralari tuxum yo’lida </w:t>
      </w:r>
    </w:p>
    <w:p w:rsidR="00AF5050" w:rsidRPr="005C15DC" w:rsidRDefault="00AF5050" w:rsidP="003E1F71">
      <w:pPr>
        <w:tabs>
          <w:tab w:val="left" w:pos="6580"/>
        </w:tabs>
        <w:ind w:left="-480" w:right="235"/>
        <w:jc w:val="both"/>
        <w:rPr>
          <w:rFonts w:ascii="Baskerville Old Face" w:hAnsi="Baskerville Old Face"/>
          <w:sz w:val="28"/>
          <w:szCs w:val="28"/>
          <w:lang w:val="en-US"/>
        </w:rPr>
      </w:pPr>
      <w:r w:rsidRPr="005C15DC">
        <w:rPr>
          <w:rFonts w:ascii="Baskerville Old Face" w:hAnsi="Baskerville Old Face"/>
          <w:sz w:val="28"/>
          <w:szCs w:val="28"/>
          <w:lang w:val="en-US"/>
        </w:rPr>
        <w:t>qo’shilishidan bitta  hujayra, ya’ni yangi organizm hosil bo’ladi, unda 46 ta davomida tuxum yo’lida  bo’linib ko’paya boshlaydi  va asta-sekin tuxum yo’lidan siljib bachadon bo’shlig’iga o’tadi, uning  devoriga  birikib  rivojlana  boshlaydi.</w:t>
      </w:r>
    </w:p>
    <w:p w:rsidR="00AF5050" w:rsidRPr="005C15DC" w:rsidRDefault="00AF5050" w:rsidP="003E1F71">
      <w:pPr>
        <w:tabs>
          <w:tab w:val="left" w:pos="6580"/>
        </w:tabs>
        <w:ind w:left="-480" w:right="23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Bachadon  bo’shlig’iga  o’tgan   homilaning  tashqi  qismidan  qon  tomirlariga  boy  bo’lgan  maxsus  hujayralar  birikmasi  (yo’ldosh )  hosil  bo’lib,  u  orqali  homila  bachadon  devoriga  birikadi.Mazkur  xujayralardan  kindik  shakllanib  undagi  arteriya  va  vena  qon  tomirlari  orqali  bola  ona  organizmining   qon  tomirlari  bilan  tutashadi.Yo’ldosh  xomilani oziqlantirish  bilan  birga  uni  ona  organizmidagi   zararli  kimyoviy  moddalar  mikroblar  tasiridan  malum   darajada  himoya  qilib  turadi.Yo’ldoshning  shkastlanishi   uning  bachadon  devoridan  ajralishi  homilani  xavf  ostida  qoldirish  mumkin.</w:t>
      </w:r>
    </w:p>
    <w:p w:rsidR="00AF5050" w:rsidRPr="005C15DC" w:rsidRDefault="00AF5050" w:rsidP="003E1F71">
      <w:pPr>
        <w:tabs>
          <w:tab w:val="left" w:pos="6580"/>
        </w:tabs>
        <w:ind w:left="-600" w:right="-125"/>
        <w:jc w:val="both"/>
        <w:rPr>
          <w:sz w:val="28"/>
          <w:szCs w:val="28"/>
          <w:lang w:val="en-US"/>
        </w:rPr>
      </w:pPr>
      <w:r w:rsidRPr="005C15DC">
        <w:rPr>
          <w:rFonts w:ascii="Baskerville Old Face" w:hAnsi="Baskerville Old Face"/>
          <w:sz w:val="28"/>
          <w:szCs w:val="28"/>
          <w:lang w:val="en-US"/>
        </w:rPr>
        <w:t xml:space="preserve">    Homila  usti  yupqa  (amnion)  parda  bilan  qoplanib  uning  bo’shlig’I  amnion  suyuqligi  bilan  to’la  bo’ladi.Bu  suyuqlik  homila  organizmida   moddalar  almashinuvi  jarayoni  narmal  o’tishda uning  erkin  harakatlanishida  va  tashqi  noqulay tasirlardan himoyalanishida muhim  ro’l o’ynaydi</w:t>
      </w:r>
      <w:r w:rsidRPr="005C15DC">
        <w:rPr>
          <w:sz w:val="28"/>
          <w:szCs w:val="28"/>
          <w:lang w:val="en-US"/>
        </w:rPr>
        <w:t>.</w:t>
      </w:r>
    </w:p>
    <w:p w:rsidR="00AF5050" w:rsidRPr="005C15DC" w:rsidRDefault="00AF5050" w:rsidP="003E1F71">
      <w:pPr>
        <w:tabs>
          <w:tab w:val="left" w:pos="6580"/>
        </w:tabs>
        <w:ind w:left="-480" w:right="11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Odam  tug’ilganidan  to  18  yoshga kirguncha bolalik  va o’smirlik  davri  hisoblanadi.Buning  o’zi  bir  necha davrga: chaqaloqlik  davri(tug’ilganidan – 1 oylilkkacha);  emadigan  davri  (ikki  oylikdan – 1 yoshgacha ); maktabgacha  tarbiya  yoshi (2 – 6  yosh ); kichik  maktab  yoshi (7 – 11 yosh );o’rta  maktab  yoshi (12 – 14 yosh); katta  maktab  yoshi (15 – 18 yosh )ga    bo’linadi.12 – 18 yosh  o’smirlik  davridir.</w:t>
      </w:r>
    </w:p>
    <w:p w:rsidR="00AF5050" w:rsidRPr="005C15DC" w:rsidRDefault="00AF5050" w:rsidP="003E1F71">
      <w:pPr>
        <w:tabs>
          <w:tab w:val="left" w:pos="6580"/>
        </w:tabs>
        <w:ind w:left="-480" w:right="115"/>
        <w:jc w:val="center"/>
        <w:rPr>
          <w:rFonts w:ascii="Bodoni MT Black" w:hAnsi="Bodoni MT Black"/>
          <w:b/>
          <w:sz w:val="28"/>
          <w:szCs w:val="28"/>
          <w:lang w:val="en-US"/>
        </w:rPr>
      </w:pPr>
    </w:p>
    <w:p w:rsidR="00AF5050" w:rsidRPr="005C15DC" w:rsidRDefault="00AF5050" w:rsidP="003E1F71">
      <w:pPr>
        <w:tabs>
          <w:tab w:val="left" w:pos="6580"/>
        </w:tabs>
        <w:ind w:left="-480" w:right="115"/>
        <w:jc w:val="center"/>
        <w:rPr>
          <w:rFonts w:ascii="Bodoni MT Black" w:hAnsi="Bodoni MT Black"/>
          <w:b/>
          <w:sz w:val="28"/>
          <w:szCs w:val="28"/>
          <w:lang w:val="en-US"/>
        </w:rPr>
      </w:pPr>
    </w:p>
    <w:p w:rsidR="00AF5050" w:rsidRPr="005C15DC" w:rsidRDefault="00AF5050" w:rsidP="003E1F71">
      <w:pPr>
        <w:tabs>
          <w:tab w:val="left" w:pos="6580"/>
        </w:tabs>
        <w:ind w:left="-480" w:right="115"/>
        <w:jc w:val="center"/>
        <w:rPr>
          <w:rFonts w:ascii="Bodoni MT Black" w:hAnsi="Bodoni MT Black"/>
          <w:b/>
          <w:sz w:val="28"/>
          <w:szCs w:val="28"/>
          <w:lang w:val="en-US"/>
        </w:rPr>
      </w:pPr>
    </w:p>
    <w:p w:rsidR="00AF5050" w:rsidRPr="005C15DC" w:rsidRDefault="00AF5050" w:rsidP="003E1F71">
      <w:pPr>
        <w:tabs>
          <w:tab w:val="left" w:pos="6580"/>
        </w:tabs>
        <w:ind w:left="-480" w:right="115"/>
        <w:jc w:val="center"/>
        <w:rPr>
          <w:rFonts w:ascii="Bodoni MT Black" w:hAnsi="Bodoni MT Black"/>
          <w:b/>
          <w:sz w:val="28"/>
          <w:szCs w:val="28"/>
          <w:lang w:val="en-US"/>
        </w:rPr>
      </w:pPr>
      <w:r w:rsidRPr="005C15DC">
        <w:rPr>
          <w:rFonts w:ascii="Bodoni MT Black" w:hAnsi="Bodoni MT Black"/>
          <w:b/>
          <w:sz w:val="28"/>
          <w:szCs w:val="28"/>
          <w:lang w:val="en-US"/>
        </w:rPr>
        <w:t>Chaqaloqlik  davri.</w:t>
      </w:r>
    </w:p>
    <w:p w:rsidR="00AF5050" w:rsidRPr="005C15DC" w:rsidRDefault="00AF5050" w:rsidP="003E1F71">
      <w:pPr>
        <w:tabs>
          <w:tab w:val="left" w:pos="6580"/>
        </w:tabs>
        <w:ind w:left="-480" w:right="115"/>
        <w:jc w:val="both"/>
        <w:rPr>
          <w:rFonts w:ascii="Baskerville Old Face" w:hAnsi="Baskerville Old Face"/>
          <w:sz w:val="28"/>
          <w:szCs w:val="28"/>
          <w:lang w:val="en-US"/>
        </w:rPr>
      </w:pPr>
      <w:r w:rsidRPr="005C15DC">
        <w:rPr>
          <w:rFonts w:ascii="Bodoni MT Black" w:hAnsi="Bodoni MT Black"/>
          <w:b/>
          <w:sz w:val="28"/>
          <w:szCs w:val="28"/>
          <w:lang w:val="en-US"/>
        </w:rPr>
        <w:t xml:space="preserve">   </w:t>
      </w:r>
      <w:r w:rsidRPr="005C15DC">
        <w:rPr>
          <w:rFonts w:ascii="Baskerville Old Face" w:hAnsi="Baskerville Old Face"/>
          <w:sz w:val="28"/>
          <w:szCs w:val="28"/>
          <w:lang w:val="en-US"/>
        </w:rPr>
        <w:t>Bola  bir  oylik  bo’lguncha  chaqaloq  hisoblanadi.</w:t>
      </w:r>
    </w:p>
    <w:p w:rsidR="00AF5050" w:rsidRPr="005C15DC" w:rsidRDefault="00AF5050" w:rsidP="003E1F71">
      <w:pPr>
        <w:tabs>
          <w:tab w:val="left" w:pos="6580"/>
        </w:tabs>
        <w:ind w:left="-480" w:right="11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Chaqaloqlik  davrda  bola  organzmi  nihoyatda  nozik  bo’lib, u  har  xil  kasaliklarga  tez  chalinadi.Shuning  uchun  uni  parvarish qilish  muhim  ahamiyatga  ega.Shu  boisdan  xalqimiz  urf  odatiga  ko’ra  chaqaloq  40  kunlik  bo’lguncha  chilla  davri  deb  ataladi.Bu  davrda  ona  va  bola  juda  avaylab  ehtiyot  qilinadi. Buning  natijasida  ular  xar  xil  kasaliklardan  muhofaza   qilinadi.Bolaning  kimdiga  kesilgandan  keyin  o’rni  bitguncha 8 – 12  kun  jarohatni  toza  saqlash  unga  mikrob  tushishdan ehtiyot  bo’lish  zarur.Kindik yarasiga  brilyant  yashili  surib  turiladi.</w:t>
      </w:r>
    </w:p>
    <w:p w:rsidR="00AF5050" w:rsidRPr="005C15DC" w:rsidRDefault="00AF5050" w:rsidP="003E1F71">
      <w:pPr>
        <w:tabs>
          <w:tab w:val="left" w:pos="6580"/>
        </w:tabs>
        <w:ind w:left="-480" w:right="11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Bolaning  terisi  juda  yupqa  noik  bo’lganligi  uchun  uni  nihoyatda  toza  saqlash  kerak.Yo’rgaklari  toza   dazmollangan  bo’lishi  parvarish  qiluvchi  kishi  qo’lini  sovunlab  yuvishi    va  og’iz-burniga   to’rt  qavatli  doka  tutishi  kerak. </w:t>
      </w:r>
    </w:p>
    <w:p w:rsidR="00AF5050" w:rsidRPr="005C15DC" w:rsidRDefault="00AF5050" w:rsidP="003E1F71">
      <w:pPr>
        <w:tabs>
          <w:tab w:val="left" w:pos="6580"/>
        </w:tabs>
        <w:ind w:left="-480" w:right="115"/>
        <w:jc w:val="both"/>
        <w:rPr>
          <w:rFonts w:ascii="Baskerville Old Face" w:hAnsi="Baskerville Old Face"/>
          <w:sz w:val="28"/>
          <w:szCs w:val="28"/>
          <w:lang w:val="en-US"/>
        </w:rPr>
      </w:pPr>
    </w:p>
    <w:p w:rsidR="00AF5050" w:rsidRPr="005C15DC" w:rsidRDefault="00AF5050" w:rsidP="005C15DC">
      <w:pPr>
        <w:jc w:val="center"/>
        <w:rPr>
          <w:rFonts w:ascii="Bodoni MT Black" w:hAnsi="Bodoni MT Black"/>
          <w:sz w:val="28"/>
          <w:szCs w:val="28"/>
          <w:lang w:val="en-US"/>
        </w:rPr>
      </w:pPr>
      <w:r w:rsidRPr="005C15DC">
        <w:rPr>
          <w:rFonts w:ascii="Bodoni MT Black" w:hAnsi="Bodoni MT Black"/>
          <w:sz w:val="28"/>
          <w:szCs w:val="28"/>
          <w:lang w:val="en-US"/>
        </w:rPr>
        <w:t>Emadigan  davri.</w:t>
      </w:r>
    </w:p>
    <w:p w:rsidR="00AF5050" w:rsidRPr="005C15DC" w:rsidRDefault="00AF5050" w:rsidP="003E1F71">
      <w:pPr>
        <w:ind w:right="23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Bu  ikki  oylikdan  bir  yoshgacha  bo’lgan  davrni  o’z  ichiga  oladi.</w:t>
      </w:r>
    </w:p>
    <w:p w:rsidR="00AF5050" w:rsidRPr="005C15DC" w:rsidRDefault="00AF5050" w:rsidP="003E1F71">
      <w:pPr>
        <w:ind w:right="23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Bola   o’sa  borishi  bilan  asta – sekin  uning  sezgi  organlari, nevr  sistemasi, tayanch – harakatlanish  sistemasi  rivojlana  boradi.Bir oylik  bolada  ko’rish organining  faoliyatini  yaaqol  kuzatish  mumkin,  ya’ni u  o’yinchoq  qimirlagan  tomomga  ko’z  soqqasini  harakatlantiradi. Uch  oylik  bola  tovush  chiqqan  qaray  boshlaydi,  kuladi,  qo’llari  bilan  o’yinchoqqa  talpinadi, boshini  tik  tuta  boshlaydi.</w:t>
      </w:r>
    </w:p>
    <w:p w:rsidR="00AF5050" w:rsidRPr="005C15DC" w:rsidRDefault="00AF5050" w:rsidP="003E1F71">
      <w:pPr>
        <w:ind w:right="235"/>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Bolaning  suyak  sistemasi  normal  rivojlanganligi  uning  sut  tishlari  chiqishi bilan  ham  belgilanadi.Suyaklar  yumshab  egiluvchan  bo’lib  qoladi.</w:t>
      </w:r>
    </w:p>
    <w:p w:rsidR="00AF5050" w:rsidRPr="005C15DC" w:rsidRDefault="00AF5050" w:rsidP="003E1F71">
      <w:pPr>
        <w:rPr>
          <w:rFonts w:ascii="Baskerville Old Face" w:hAnsi="Baskerville Old Face"/>
          <w:sz w:val="28"/>
          <w:szCs w:val="28"/>
          <w:lang w:val="en-US"/>
        </w:rPr>
      </w:pPr>
    </w:p>
    <w:p w:rsidR="00AF5050" w:rsidRPr="005C15DC" w:rsidRDefault="00AF5050" w:rsidP="003E1F71">
      <w:pPr>
        <w:rPr>
          <w:rFonts w:ascii="Baskerville Old Face" w:hAnsi="Baskerville Old Face"/>
          <w:sz w:val="28"/>
          <w:szCs w:val="28"/>
          <w:lang w:val="en-US"/>
        </w:rPr>
      </w:pPr>
    </w:p>
    <w:p w:rsidR="00AF5050" w:rsidRPr="005C15DC" w:rsidRDefault="00AF5050" w:rsidP="005C15DC">
      <w:pPr>
        <w:ind w:right="355"/>
        <w:jc w:val="center"/>
        <w:rPr>
          <w:rFonts w:ascii="Bodoni MT Black" w:hAnsi="Bodoni MT Black"/>
          <w:sz w:val="28"/>
          <w:szCs w:val="28"/>
          <w:lang w:val="en-US"/>
        </w:rPr>
      </w:pPr>
      <w:r w:rsidRPr="005C15DC">
        <w:rPr>
          <w:rFonts w:ascii="Bodoni MT Black" w:hAnsi="Bodoni MT Black"/>
          <w:sz w:val="28"/>
          <w:szCs w:val="28"/>
          <w:lang w:val="en-US"/>
        </w:rPr>
        <w:t>Maktabgacha tarbiya  yoshi  davri.</w:t>
      </w:r>
    </w:p>
    <w:p w:rsidR="00AF5050" w:rsidRPr="005C15DC" w:rsidRDefault="00AF5050" w:rsidP="003E1F71">
      <w:pPr>
        <w:ind w:left="-240" w:right="355" w:firstLine="480"/>
        <w:jc w:val="both"/>
        <w:rPr>
          <w:rFonts w:ascii="Baskerville Old Face" w:hAnsi="Baskerville Old Face"/>
          <w:sz w:val="28"/>
          <w:szCs w:val="28"/>
          <w:lang w:val="en-US"/>
        </w:rPr>
      </w:pPr>
      <w:r w:rsidRPr="005C15DC">
        <w:rPr>
          <w:rFonts w:ascii="Bodoni MT Black" w:hAnsi="Bodoni MT Black"/>
          <w:sz w:val="28"/>
          <w:szCs w:val="28"/>
          <w:lang w:val="en-US"/>
        </w:rPr>
        <w:t xml:space="preserve">  </w:t>
      </w:r>
      <w:r w:rsidRPr="005C15DC">
        <w:rPr>
          <w:rFonts w:ascii="Baskerville Old Face" w:hAnsi="Baskerville Old Face"/>
          <w:sz w:val="28"/>
          <w:szCs w:val="28"/>
          <w:lang w:val="en-US"/>
        </w:rPr>
        <w:t xml:space="preserve"> Bola  2  yoshligida  jismoniy  va  ruhiy jihatdan  tez  rivojlanadi,  tanasining  og’irligi  har  oyda 200-</w:t>
      </w:r>
      <w:smartTag w:uri="urn:schemas-microsoft-com:office:smarttags" w:element="metricconverter">
        <w:smartTagPr>
          <w:attr w:name="ProductID" w:val="250 g"/>
        </w:smartTagPr>
        <w:r w:rsidRPr="005C15DC">
          <w:rPr>
            <w:rFonts w:ascii="Baskerville Old Face" w:hAnsi="Baskerville Old Face"/>
            <w:sz w:val="28"/>
            <w:szCs w:val="28"/>
            <w:lang w:val="en-US"/>
          </w:rPr>
          <w:t>250 g</w:t>
        </w:r>
      </w:smartTag>
      <w:r w:rsidRPr="005C15DC">
        <w:rPr>
          <w:rFonts w:ascii="Baskerville Old Face" w:hAnsi="Baskerville Old Face"/>
          <w:sz w:val="28"/>
          <w:szCs w:val="28"/>
          <w:lang w:val="en-US"/>
        </w:rPr>
        <w:t xml:space="preserve"> dan  ortib  boradi,  bo’yi  1  sm dan  o’sadi.Uch  yoshli  bola tanasining  massasi 1- yilda 2-2.8kg, bo’yi 7-8 sm ga  ortib boradi.Bu  yoshdagi  bolalarning  nutqi   tez  rivojlanadi  va  3- yosh  oxirida so’  boyligi  1000-1200 taga  yetadi.2 – 3  yoshdagi  bolalarning xarakteri  xususiyati   shundaki   ular  juda  harakatchan,  tinib  tinchimas bo’ladi.</w:t>
      </w:r>
    </w:p>
    <w:p w:rsidR="00AF5050" w:rsidRPr="005C15DC" w:rsidRDefault="00AF5050" w:rsidP="003E1F71">
      <w:pPr>
        <w:ind w:left="-240" w:right="355" w:firstLine="480"/>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4 - 5  yoshli  bolalarning  og’irligi  har  yili  ,5-</w:t>
      </w:r>
      <w:smartTag w:uri="urn:schemas-microsoft-com:office:smarttags" w:element="metricconverter">
        <w:smartTagPr>
          <w:attr w:name="ProductID" w:val="2 kg"/>
        </w:smartTagPr>
        <w:r w:rsidRPr="005C15DC">
          <w:rPr>
            <w:rFonts w:ascii="Baskerville Old Face" w:hAnsi="Baskerville Old Face"/>
            <w:sz w:val="28"/>
            <w:szCs w:val="28"/>
            <w:lang w:val="en-US"/>
          </w:rPr>
          <w:t>2 kg</w:t>
        </w:r>
      </w:smartTag>
      <w:r w:rsidRPr="005C15DC">
        <w:rPr>
          <w:rFonts w:ascii="Baskerville Old Face" w:hAnsi="Baskerville Old Face"/>
          <w:sz w:val="28"/>
          <w:szCs w:val="28"/>
          <w:lang w:val="en-US"/>
        </w:rPr>
        <w:t xml:space="preserve">  ga  ortadi,bo’yining  o’sishi  4 – 6 ni  tashkil  etadi, 6 – 7 yoshda  bo’yining  o’sishi  tezlashadi.</w:t>
      </w:r>
    </w:p>
    <w:p w:rsidR="00AF5050" w:rsidRDefault="00AF5050" w:rsidP="003E1F71">
      <w:pPr>
        <w:ind w:left="-240" w:right="355" w:firstLine="480"/>
        <w:jc w:val="both"/>
        <w:rPr>
          <w:rFonts w:ascii="Bodoni MT Black" w:hAnsi="Bodoni MT Black"/>
          <w:sz w:val="28"/>
          <w:szCs w:val="28"/>
          <w:lang w:val="en-US"/>
        </w:rPr>
      </w:pPr>
      <w:r w:rsidRPr="005C15DC">
        <w:rPr>
          <w:rFonts w:ascii="Bodoni MT Black" w:hAnsi="Bodoni MT Black"/>
          <w:sz w:val="28"/>
          <w:szCs w:val="28"/>
          <w:lang w:val="en-US"/>
        </w:rPr>
        <w:t xml:space="preserve">           </w:t>
      </w:r>
    </w:p>
    <w:p w:rsidR="00AF5050" w:rsidRPr="005C15DC" w:rsidRDefault="00AF5050" w:rsidP="005C15DC">
      <w:pPr>
        <w:ind w:left="-240" w:right="355" w:firstLine="480"/>
        <w:jc w:val="center"/>
        <w:rPr>
          <w:rFonts w:ascii="Bodoni MT Black" w:hAnsi="Bodoni MT Black"/>
          <w:sz w:val="28"/>
          <w:szCs w:val="28"/>
          <w:lang w:val="en-US"/>
        </w:rPr>
      </w:pPr>
      <w:r w:rsidRPr="005C15DC">
        <w:rPr>
          <w:rFonts w:ascii="Bodoni MT Black" w:hAnsi="Bodoni MT Black"/>
          <w:sz w:val="28"/>
          <w:szCs w:val="28"/>
          <w:lang w:val="en-US"/>
        </w:rPr>
        <w:t>Maktab  yoshi  davri.</w:t>
      </w:r>
    </w:p>
    <w:p w:rsidR="00AF5050" w:rsidRPr="005C15DC" w:rsidRDefault="00AF5050" w:rsidP="003E1F71">
      <w:pPr>
        <w:ind w:left="-240" w:right="355" w:firstLine="480"/>
        <w:jc w:val="both"/>
        <w:rPr>
          <w:rFonts w:ascii="Baskerville Old Face" w:hAnsi="Baskerville Old Face"/>
          <w:sz w:val="28"/>
          <w:szCs w:val="28"/>
          <w:lang w:val="en-US"/>
        </w:rPr>
      </w:pPr>
      <w:r w:rsidRPr="005C15DC">
        <w:rPr>
          <w:rFonts w:ascii="Baskerville Old Face" w:hAnsi="Baskerville Old Face"/>
          <w:sz w:val="28"/>
          <w:szCs w:val="28"/>
          <w:lang w:val="en-US"/>
        </w:rPr>
        <w:t>Ma’lumki  har  bir  odam  umrining  o’n ikki yilini  maktab,akademik  litsey,kollejda  o’tkazadi.Bu  davrda  bola  va  o’smir  organizzimi uluksiz o’sadi va  rivojlanadi. Shu  bilan  birga  u  tashqi  muhitdan turli tasirlariga  juda   beriluvchan  bo’ladi.</w:t>
      </w:r>
    </w:p>
    <w:p w:rsidR="00AF5050" w:rsidRPr="005C15DC" w:rsidRDefault="00AF5050" w:rsidP="003E1F71">
      <w:pPr>
        <w:ind w:left="-240" w:right="355" w:firstLine="480"/>
        <w:jc w:val="both"/>
        <w:rPr>
          <w:rFonts w:ascii="Bodoni MT Black" w:hAnsi="Bodoni MT Black"/>
          <w:sz w:val="28"/>
          <w:szCs w:val="28"/>
          <w:lang w:val="en-US"/>
        </w:rPr>
      </w:pPr>
      <w:r w:rsidRPr="005C15DC">
        <w:rPr>
          <w:rFonts w:ascii="Baskerville Old Face" w:hAnsi="Baskerville Old Face"/>
          <w:sz w:val="28"/>
          <w:szCs w:val="28"/>
          <w:lang w:val="en-US"/>
        </w:rPr>
        <w:t xml:space="preserve">   Binobarin  bu  sharoitning  qulay  yoki noqulay  tashkil  qilinishi   bolalar  va  o’smirlarga  juda  muhimdir.</w:t>
      </w:r>
    </w:p>
    <w:p w:rsidR="00AF5050" w:rsidRDefault="00AF5050" w:rsidP="005C15DC">
      <w:pPr>
        <w:tabs>
          <w:tab w:val="left" w:pos="1260"/>
        </w:tabs>
        <w:ind w:right="355"/>
        <w:jc w:val="center"/>
        <w:rPr>
          <w:rFonts w:ascii="Bodoni MT Black" w:hAnsi="Bodoni MT Black"/>
          <w:sz w:val="28"/>
          <w:szCs w:val="28"/>
          <w:lang w:val="en-US"/>
        </w:rPr>
      </w:pPr>
    </w:p>
    <w:p w:rsidR="00AF5050" w:rsidRPr="005C15DC" w:rsidRDefault="00AF5050" w:rsidP="005C15DC">
      <w:pPr>
        <w:tabs>
          <w:tab w:val="left" w:pos="1260"/>
        </w:tabs>
        <w:ind w:right="355"/>
        <w:jc w:val="center"/>
        <w:rPr>
          <w:rFonts w:ascii="Bodoni MT Black" w:hAnsi="Bodoni MT Black"/>
          <w:sz w:val="28"/>
          <w:szCs w:val="28"/>
          <w:lang w:val="en-US"/>
        </w:rPr>
      </w:pPr>
      <w:r w:rsidRPr="005C15DC">
        <w:rPr>
          <w:rFonts w:ascii="Bodoni MT Black" w:hAnsi="Bodoni MT Black"/>
          <w:sz w:val="28"/>
          <w:szCs w:val="28"/>
          <w:lang w:val="en-US"/>
        </w:rPr>
        <w:t>Anatomiya  fani   rivojlanishining  tarixi.</w:t>
      </w:r>
    </w:p>
    <w:p w:rsidR="00AF5050" w:rsidRPr="005C15DC" w:rsidRDefault="00AF5050" w:rsidP="003E1F71">
      <w:pPr>
        <w:ind w:left="-240" w:right="355" w:firstLine="480"/>
        <w:jc w:val="both"/>
        <w:rPr>
          <w:rFonts w:ascii="Baskerville Old Face" w:hAnsi="Baskerville Old Face"/>
          <w:sz w:val="28"/>
          <w:szCs w:val="28"/>
          <w:lang w:val="en-US"/>
        </w:rPr>
      </w:pPr>
      <w:r w:rsidRPr="005C15DC">
        <w:rPr>
          <w:rFonts w:ascii="Bodoni MT Black" w:hAnsi="Bodoni MT Black"/>
          <w:sz w:val="28"/>
          <w:szCs w:val="28"/>
          <w:lang w:val="en-US"/>
        </w:rPr>
        <w:t xml:space="preserve"> </w:t>
      </w:r>
      <w:r w:rsidRPr="005C15DC">
        <w:rPr>
          <w:rFonts w:ascii="Baskerville Old Face" w:hAnsi="Baskerville Old Face"/>
          <w:sz w:val="28"/>
          <w:szCs w:val="28"/>
          <w:lang w:val="en-US"/>
        </w:rPr>
        <w:t xml:space="preserve">Odam  va  hayvonlar  tanasining  tuzilishi  haqida ba’zi  oddiy  tasavvurlar  qadimdan  malum  bo’lib  kelgan.Anatomiya  fan  sifatida eramidan  ilgari V asrdan  malum.Odam  tanasining tuzilishiga  oid  ko’p ma’lumotlar  qadimgi  Gretsiyada  eramizdan  avvalgi  IV-V  asrlarda  tabiblar  faylasuflar  tomonidan to’plangan.Qadimgi  Gretsiyada  yashagan  mashhur  olimlar </w:t>
      </w:r>
      <w:r w:rsidRPr="005C15DC">
        <w:rPr>
          <w:rFonts w:ascii="Baskerville Old Face" w:hAnsi="Baskerville Old Face"/>
          <w:b/>
          <w:sz w:val="28"/>
          <w:szCs w:val="28"/>
          <w:lang w:val="en-US"/>
        </w:rPr>
        <w:t>Gippokrat, Aristotil, Gerofil,</w:t>
      </w:r>
      <w:r w:rsidRPr="005C15DC">
        <w:rPr>
          <w:rFonts w:ascii="Baskerville Old Face" w:hAnsi="Baskerville Old Face"/>
          <w:sz w:val="28"/>
          <w:szCs w:val="28"/>
          <w:lang w:val="en-US"/>
        </w:rPr>
        <w:t xml:space="preserve"> </w:t>
      </w:r>
      <w:r w:rsidRPr="005C15DC">
        <w:rPr>
          <w:rFonts w:ascii="Baskerville Old Face" w:hAnsi="Baskerville Old Face"/>
          <w:b/>
          <w:sz w:val="28"/>
          <w:szCs w:val="28"/>
          <w:lang w:val="en-US"/>
        </w:rPr>
        <w:t>Erazisrat</w:t>
      </w:r>
      <w:r w:rsidRPr="005C15DC">
        <w:rPr>
          <w:rFonts w:ascii="Baskerville Old Face" w:hAnsi="Baskerville Old Face"/>
          <w:sz w:val="28"/>
          <w:szCs w:val="28"/>
          <w:lang w:val="en-US"/>
        </w:rPr>
        <w:t xml:space="preserve">  va  boshqalar  odam tanasini  har tomonlama  o’rganib  ko’p malumotlar  to’plaganlar.</w:t>
      </w:r>
    </w:p>
    <w:p w:rsidR="00AF5050" w:rsidRPr="005C15DC" w:rsidRDefault="00AF5050" w:rsidP="003E1F71">
      <w:pPr>
        <w:ind w:left="-240" w:right="355" w:firstLine="480"/>
        <w:jc w:val="both"/>
        <w:rPr>
          <w:rFonts w:ascii="Baskerville Old Face" w:hAnsi="Baskerville Old Face"/>
          <w:sz w:val="28"/>
          <w:szCs w:val="28"/>
          <w:lang w:val="en-US"/>
        </w:rPr>
      </w:pPr>
      <w:r w:rsidRPr="005C15DC">
        <w:rPr>
          <w:rFonts w:ascii="Baskerville Old Face" w:hAnsi="Baskerville Old Face"/>
          <w:sz w:val="28"/>
          <w:szCs w:val="28"/>
          <w:lang w:val="en-US"/>
        </w:rPr>
        <w:t xml:space="preserve"> O’rta  asr  boshlarida  yashagan  atoqli  olim </w:t>
      </w:r>
      <w:r w:rsidRPr="005C15DC">
        <w:rPr>
          <w:rFonts w:ascii="Baskerville Old Face" w:hAnsi="Baskerville Old Face"/>
          <w:b/>
          <w:sz w:val="28"/>
          <w:szCs w:val="28"/>
          <w:lang w:val="en-US"/>
        </w:rPr>
        <w:t>Abu Ali ibn Sino</w:t>
      </w:r>
      <w:r w:rsidRPr="005C15DC">
        <w:rPr>
          <w:rFonts w:ascii="Baskerville Old Face" w:hAnsi="Baskerville Old Face"/>
          <w:sz w:val="28"/>
          <w:szCs w:val="28"/>
          <w:lang w:val="en-US"/>
        </w:rPr>
        <w:t xml:space="preserve">  anatomiya  fanini  rivojlanishiga  katta  xissa  qo’shgan.Rus  olimlaridan </w:t>
      </w:r>
      <w:r w:rsidRPr="005C15DC">
        <w:rPr>
          <w:rFonts w:ascii="Baskerville Old Face" w:hAnsi="Baskerville Old Face"/>
          <w:b/>
          <w:sz w:val="28"/>
          <w:szCs w:val="28"/>
          <w:lang w:val="en-US"/>
        </w:rPr>
        <w:t xml:space="preserve">A. P. Protasov,  S .G .Zibelin,  A. M. SHumlanskiy,  P. A. Zagorskiy, N. I. Pirogov, F. Lesgaft, P.  Vorobyov, V. N.  Tonkov </w:t>
      </w:r>
      <w:r w:rsidRPr="005C15DC">
        <w:rPr>
          <w:rFonts w:ascii="Baskerville Old Face" w:hAnsi="Baskerville Old Face"/>
          <w:sz w:val="28"/>
          <w:szCs w:val="28"/>
          <w:lang w:val="en-US"/>
        </w:rPr>
        <w:t xml:space="preserve"> va</w:t>
      </w:r>
      <w:r w:rsidRPr="005C15DC">
        <w:rPr>
          <w:rFonts w:ascii="Baskerville Old Face" w:hAnsi="Baskerville Old Face"/>
          <w:b/>
          <w:sz w:val="28"/>
          <w:szCs w:val="28"/>
          <w:lang w:val="en-US"/>
        </w:rPr>
        <w:t xml:space="preserve">  </w:t>
      </w:r>
      <w:r w:rsidRPr="005C15DC">
        <w:rPr>
          <w:rFonts w:ascii="Baskerville Old Face" w:hAnsi="Baskerville Old Face"/>
          <w:sz w:val="28"/>
          <w:szCs w:val="28"/>
          <w:lang w:val="en-US"/>
        </w:rPr>
        <w:t>boshqalar  anatomiya  fanini  rivojlanishiga  katta  xissa  qo’shganlar.</w:t>
      </w:r>
    </w:p>
    <w:p w:rsidR="00AF5050" w:rsidRPr="005C15DC" w:rsidRDefault="00AF5050" w:rsidP="003E1F71">
      <w:pPr>
        <w:ind w:left="-240" w:right="355" w:firstLine="480"/>
        <w:jc w:val="both"/>
        <w:rPr>
          <w:b/>
          <w:sz w:val="28"/>
          <w:szCs w:val="28"/>
          <w:lang w:val="en-US"/>
        </w:rPr>
      </w:pPr>
      <w:r w:rsidRPr="005C15DC">
        <w:rPr>
          <w:rFonts w:ascii="Baskerville Old Face" w:hAnsi="Baskerville Old Face"/>
          <w:sz w:val="28"/>
          <w:szCs w:val="28"/>
          <w:lang w:val="en-US"/>
        </w:rPr>
        <w:t xml:space="preserve">  Yuqorida  qayt  etilgan  olimlar  qatorida   O’zbekiston  olimlari  ham  anatomiya  fanini  o’rganishga va  rivojlanishiga  juda ham  katta  xissa  qo’shganlar. </w:t>
      </w:r>
    </w:p>
    <w:p w:rsidR="00AF5050" w:rsidRPr="005C15DC" w:rsidRDefault="00AF5050" w:rsidP="003E1F71">
      <w:pPr>
        <w:ind w:left="-240" w:right="355" w:firstLine="480"/>
        <w:jc w:val="center"/>
        <w:rPr>
          <w:rFonts w:ascii="Constantia" w:hAnsi="Constantia"/>
          <w:sz w:val="28"/>
          <w:szCs w:val="28"/>
          <w:lang w:val="en-US"/>
        </w:rPr>
      </w:pPr>
      <w:r w:rsidRPr="005C15DC">
        <w:rPr>
          <w:rFonts w:ascii="Constantia" w:hAnsi="Constantia"/>
          <w:sz w:val="28"/>
          <w:szCs w:val="28"/>
          <w:lang w:val="en-US"/>
        </w:rPr>
        <w:t>G’azalkent  xizmat ko’rsatish  va iqtisodiyot    Kasb Hunar Kolleji</w:t>
      </w:r>
    </w:p>
    <w:p w:rsidR="00AF5050" w:rsidRPr="005C15DC" w:rsidRDefault="00AF5050" w:rsidP="003E1F71">
      <w:pPr>
        <w:ind w:left="-240" w:right="355" w:firstLine="480"/>
        <w:jc w:val="center"/>
        <w:rPr>
          <w:rFonts w:ascii="Constantia" w:hAnsi="Constantia"/>
          <w:sz w:val="28"/>
          <w:szCs w:val="28"/>
          <w:lang w:val="en-US"/>
        </w:rPr>
      </w:pPr>
    </w:p>
    <w:p w:rsidR="00AF5050" w:rsidRDefault="00AF5050" w:rsidP="003E1F71">
      <w:pPr>
        <w:jc w:val="center"/>
        <w:rPr>
          <w:rFonts w:ascii="Baskerville Old Face" w:hAnsi="Baskerville Old Face"/>
          <w:sz w:val="28"/>
          <w:szCs w:val="28"/>
          <w:lang w:val="en-US"/>
        </w:rPr>
      </w:pPr>
    </w:p>
    <w:p w:rsidR="00AF5050" w:rsidRDefault="00AF5050" w:rsidP="003E1F71">
      <w:pPr>
        <w:jc w:val="center"/>
        <w:rPr>
          <w:rFonts w:ascii="Baskerville Old Face" w:hAnsi="Baskerville Old Face"/>
          <w:sz w:val="28"/>
          <w:szCs w:val="28"/>
          <w:lang w:val="en-US"/>
        </w:rPr>
      </w:pPr>
    </w:p>
    <w:p w:rsidR="00AF5050" w:rsidRDefault="00AF5050" w:rsidP="003E1F71">
      <w:pPr>
        <w:jc w:val="center"/>
        <w:rPr>
          <w:rFonts w:ascii="Baskerville Old Face" w:hAnsi="Baskerville Old Face"/>
          <w:sz w:val="28"/>
          <w:szCs w:val="28"/>
          <w:lang w:val="en-US"/>
        </w:rPr>
      </w:pPr>
    </w:p>
    <w:p w:rsidR="00AF5050" w:rsidRDefault="00AF5050" w:rsidP="003E1F71">
      <w:pPr>
        <w:jc w:val="center"/>
        <w:rPr>
          <w:rFonts w:ascii="Baskerville Old Face" w:hAnsi="Baskerville Old Face"/>
          <w:sz w:val="28"/>
          <w:szCs w:val="28"/>
          <w:lang w:val="en-US"/>
        </w:rPr>
      </w:pPr>
    </w:p>
    <w:p w:rsidR="00AF5050" w:rsidRDefault="00AF5050" w:rsidP="003E1F71">
      <w:pPr>
        <w:jc w:val="center"/>
        <w:rPr>
          <w:rFonts w:ascii="Baskerville Old Face" w:hAnsi="Baskerville Old Face"/>
          <w:sz w:val="28"/>
          <w:szCs w:val="28"/>
          <w:lang w:val="en-US"/>
        </w:rPr>
      </w:pPr>
    </w:p>
    <w:p w:rsidR="00AF5050" w:rsidRDefault="00AF5050" w:rsidP="003E1F71">
      <w:pPr>
        <w:jc w:val="center"/>
        <w:rPr>
          <w:rFonts w:ascii="Baskerville Old Face" w:hAnsi="Baskerville Old Face"/>
          <w:sz w:val="28"/>
          <w:szCs w:val="28"/>
          <w:lang w:val="en-US"/>
        </w:rPr>
      </w:pPr>
    </w:p>
    <w:p w:rsidR="00AF5050" w:rsidRDefault="00AF5050" w:rsidP="003E1F71">
      <w:pPr>
        <w:jc w:val="center"/>
        <w:rPr>
          <w:rFonts w:ascii="Baskerville Old Face" w:hAnsi="Baskerville Old Face"/>
          <w:sz w:val="28"/>
          <w:szCs w:val="28"/>
          <w:lang w:val="en-US"/>
        </w:rPr>
      </w:pPr>
    </w:p>
    <w:p w:rsidR="00AF5050" w:rsidRDefault="00AF5050" w:rsidP="003E1F71">
      <w:pPr>
        <w:jc w:val="center"/>
        <w:rPr>
          <w:rFonts w:ascii="Baskerville Old Face" w:hAnsi="Baskerville Old Face"/>
          <w:sz w:val="28"/>
          <w:szCs w:val="28"/>
          <w:lang w:val="en-US"/>
        </w:rPr>
      </w:pPr>
    </w:p>
    <w:p w:rsidR="00AF5050" w:rsidRPr="005C15DC" w:rsidRDefault="00AF5050" w:rsidP="003E1F71">
      <w:pPr>
        <w:jc w:val="center"/>
        <w:rPr>
          <w:rFonts w:ascii="Baskerville Old Face" w:hAnsi="Baskerville Old Face"/>
          <w:sz w:val="28"/>
          <w:szCs w:val="28"/>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valent" style="position:absolute;left:0;text-align:left;margin-left:42pt;margin-top:89.5pt;width:384pt;height:176.25pt;z-index:-251658240;visibility:visible" wrapcoords="-42 0 -42 21508 21600 21508 21600 0 -42 0">
            <v:imagedata r:id="rId7" o:title=""/>
            <w10:wrap type="tight"/>
          </v:shape>
        </w:pict>
      </w:r>
      <w:r w:rsidRPr="005C15DC">
        <w:rPr>
          <w:rFonts w:ascii="Baskerville Old Face" w:hAnsi="Baskerville Old Face"/>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88.5pt;height:76.5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Ma'ruza"/>
          </v:shape>
        </w:pict>
      </w:r>
    </w:p>
    <w:p w:rsidR="00AF5050" w:rsidRPr="005C15DC" w:rsidRDefault="00AF5050" w:rsidP="003E1F71">
      <w:pPr>
        <w:jc w:val="center"/>
        <w:rPr>
          <w:rFonts w:ascii="Baskerville Old Face" w:hAnsi="Baskerville Old Face"/>
          <w:sz w:val="28"/>
          <w:szCs w:val="28"/>
        </w:rPr>
      </w:pPr>
    </w:p>
    <w:p w:rsidR="00AF5050" w:rsidRPr="005C15DC" w:rsidRDefault="00AF5050" w:rsidP="003E1F71">
      <w:pPr>
        <w:jc w:val="center"/>
        <w:rPr>
          <w:rFonts w:ascii="Baskerville Old Face" w:hAnsi="Baskerville Old Face"/>
          <w:sz w:val="28"/>
          <w:szCs w:val="28"/>
        </w:rPr>
      </w:pPr>
    </w:p>
    <w:p w:rsidR="00AF5050" w:rsidRPr="005C15DC" w:rsidRDefault="00AF5050" w:rsidP="003E1F71">
      <w:pPr>
        <w:jc w:val="center"/>
        <w:rPr>
          <w:rFonts w:ascii="Baskerville Old Face" w:hAnsi="Baskerville Old Face"/>
          <w:sz w:val="28"/>
          <w:szCs w:val="28"/>
        </w:rPr>
      </w:pPr>
    </w:p>
    <w:p w:rsidR="00AF5050" w:rsidRPr="005C15DC" w:rsidRDefault="00AF5050" w:rsidP="003E1F71">
      <w:pPr>
        <w:jc w:val="center"/>
        <w:rPr>
          <w:rFonts w:ascii="Baskerville Old Face" w:hAnsi="Baskerville Old Face"/>
          <w:sz w:val="28"/>
          <w:szCs w:val="28"/>
        </w:rPr>
      </w:pPr>
    </w:p>
    <w:p w:rsidR="00AF5050" w:rsidRPr="005C15DC" w:rsidRDefault="00AF5050" w:rsidP="003E1F71">
      <w:pPr>
        <w:jc w:val="center"/>
        <w:rPr>
          <w:rFonts w:ascii="Baskerville Old Face" w:hAnsi="Baskerville Old Face"/>
          <w:sz w:val="28"/>
          <w:szCs w:val="28"/>
        </w:rPr>
      </w:pPr>
    </w:p>
    <w:p w:rsidR="00AF5050" w:rsidRDefault="00AF5050" w:rsidP="003E1F71">
      <w:pPr>
        <w:tabs>
          <w:tab w:val="left" w:pos="1455"/>
        </w:tabs>
        <w:jc w:val="center"/>
        <w:rPr>
          <w:rFonts w:ascii="Baskerville Old Face" w:hAnsi="Baskerville Old Face"/>
          <w:sz w:val="28"/>
          <w:szCs w:val="28"/>
          <w:lang w:val="en-US"/>
        </w:rPr>
      </w:pPr>
    </w:p>
    <w:p w:rsidR="00AF5050" w:rsidRDefault="00AF5050" w:rsidP="003E1F71">
      <w:pPr>
        <w:tabs>
          <w:tab w:val="left" w:pos="1455"/>
        </w:tabs>
        <w:jc w:val="center"/>
        <w:rPr>
          <w:rFonts w:ascii="Baskerville Old Face" w:hAnsi="Baskerville Old Face"/>
          <w:sz w:val="28"/>
          <w:szCs w:val="28"/>
          <w:lang w:val="en-US"/>
        </w:rPr>
      </w:pPr>
    </w:p>
    <w:p w:rsidR="00AF5050" w:rsidRPr="005C15DC" w:rsidRDefault="00AF5050" w:rsidP="003E1F71">
      <w:pPr>
        <w:tabs>
          <w:tab w:val="left" w:pos="1455"/>
        </w:tabs>
        <w:jc w:val="center"/>
        <w:rPr>
          <w:rFonts w:ascii="Baskerville Old Face" w:hAnsi="Baskerville Old Face"/>
          <w:sz w:val="28"/>
          <w:szCs w:val="28"/>
          <w:lang w:val="en-US"/>
        </w:rPr>
      </w:pPr>
      <w:r w:rsidRPr="005C15DC">
        <w:rPr>
          <w:rFonts w:ascii="Baskerville Old Face" w:hAnsi="Baskerville Old Face"/>
          <w:sz w:val="28"/>
          <w:szCs w:val="28"/>
          <w:lang w:val="en-US"/>
        </w:rPr>
        <w:t>Mavzu:Ko’payish  va rivojlanish</w:t>
      </w:r>
    </w:p>
    <w:p w:rsidR="00AF5050" w:rsidRDefault="00AF5050" w:rsidP="005C15DC">
      <w:pPr>
        <w:tabs>
          <w:tab w:val="left" w:pos="1455"/>
        </w:tabs>
        <w:rPr>
          <w:rFonts w:ascii="Baskerville Old Face" w:hAnsi="Baskerville Old Face"/>
          <w:sz w:val="28"/>
          <w:szCs w:val="28"/>
          <w:lang w:val="en-US"/>
        </w:rPr>
      </w:pPr>
    </w:p>
    <w:p w:rsidR="00AF5050" w:rsidRDefault="00AF5050" w:rsidP="005C15DC">
      <w:pPr>
        <w:tabs>
          <w:tab w:val="left" w:pos="1455"/>
        </w:tabs>
        <w:rPr>
          <w:sz w:val="28"/>
          <w:szCs w:val="28"/>
          <w:lang w:val="en-US"/>
        </w:rPr>
      </w:pPr>
      <w:r>
        <w:rPr>
          <w:rFonts w:ascii="Baskerville Old Face" w:hAnsi="Baskerville Old Face"/>
          <w:sz w:val="28"/>
          <w:szCs w:val="28"/>
          <w:lang w:val="en-US"/>
        </w:rPr>
        <w:tab/>
      </w:r>
      <w:r>
        <w:rPr>
          <w:rFonts w:ascii="Baskerville Old Face" w:hAnsi="Baskerville Old Face"/>
          <w:sz w:val="28"/>
          <w:szCs w:val="28"/>
          <w:lang w:val="en-US"/>
        </w:rPr>
        <w:tab/>
      </w:r>
      <w:r w:rsidRPr="005C15DC">
        <w:rPr>
          <w:rFonts w:ascii="Baskerville Old Face" w:hAnsi="Baskerville Old Face"/>
          <w:sz w:val="28"/>
          <w:szCs w:val="28"/>
          <w:lang w:val="en-US"/>
        </w:rPr>
        <w:t>Bajardi:</w:t>
      </w:r>
      <w:r w:rsidRPr="005C15DC">
        <w:rPr>
          <w:sz w:val="28"/>
          <w:szCs w:val="28"/>
          <w:lang w:val="en-US"/>
        </w:rPr>
        <w:t xml:space="preserve"> </w:t>
      </w:r>
    </w:p>
    <w:p w:rsidR="00AF5050" w:rsidRPr="005C15DC" w:rsidRDefault="00AF5050" w:rsidP="005C15DC">
      <w:pPr>
        <w:tabs>
          <w:tab w:val="left" w:pos="1455"/>
        </w:tabs>
        <w:rPr>
          <w:rFonts w:ascii="Baskerville Old Face" w:hAnsi="Baskerville Old Face"/>
          <w:sz w:val="28"/>
          <w:szCs w:val="28"/>
          <w:lang w:val="en-US"/>
        </w:rPr>
      </w:pPr>
      <w:r>
        <w:rPr>
          <w:rFonts w:ascii="Baskerville Old Face" w:hAnsi="Baskerville Old Face"/>
          <w:sz w:val="28"/>
          <w:szCs w:val="28"/>
          <w:lang w:val="en-US"/>
        </w:rPr>
        <w:tab/>
      </w:r>
      <w:r>
        <w:rPr>
          <w:rFonts w:ascii="Baskerville Old Face" w:hAnsi="Baskerville Old Face"/>
          <w:sz w:val="28"/>
          <w:szCs w:val="28"/>
          <w:lang w:val="en-US"/>
        </w:rPr>
        <w:tab/>
      </w:r>
      <w:r w:rsidRPr="005C15DC">
        <w:rPr>
          <w:rFonts w:ascii="Baskerville Old Face" w:hAnsi="Baskerville Old Face"/>
          <w:sz w:val="28"/>
          <w:szCs w:val="28"/>
          <w:lang w:val="en-US"/>
        </w:rPr>
        <w:t>Tekshirdi:</w:t>
      </w:r>
    </w:p>
    <w:sectPr w:rsidR="00AF5050" w:rsidRPr="005C15DC" w:rsidSect="00EF09DB">
      <w:footerReference w:type="default" r:id="rId8"/>
      <w:pgSz w:w="11906" w:h="16838" w:code="9"/>
      <w:pgMar w:top="1134" w:right="850" w:bottom="1134" w:left="1701" w:header="709" w:footer="709" w:gutter="0"/>
      <w:pgBorders w:offsetFrom="page">
        <w:top w:val="flowersDaisies" w:sz="30" w:space="24" w:color="auto"/>
        <w:left w:val="flowersDaisies" w:sz="30" w:space="24" w:color="auto"/>
        <w:bottom w:val="flowersDaisies" w:sz="30" w:space="24" w:color="auto"/>
        <w:right w:val="flowersDaisies" w:sz="3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050" w:rsidRDefault="00AF5050">
      <w:r>
        <w:separator/>
      </w:r>
    </w:p>
  </w:endnote>
  <w:endnote w:type="continuationSeparator" w:id="1">
    <w:p w:rsidR="00AF5050" w:rsidRDefault="00AF5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Baskerville Old Face">
    <w:panose1 w:val="02020602080505020303"/>
    <w:charset w:val="00"/>
    <w:family w:val="roman"/>
    <w:pitch w:val="variable"/>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050" w:rsidRPr="005C15DC" w:rsidRDefault="00AF5050" w:rsidP="005C15DC">
    <w:pPr>
      <w:pStyle w:val="Footer"/>
      <w:jc w:val="center"/>
      <w:rPr>
        <w:rFonts w:ascii="Bookman Old Style" w:hAnsi="Bookman Old Style"/>
        <w:sz w:val="20"/>
        <w:szCs w:val="20"/>
        <w:lang w:val="en-US"/>
      </w:rPr>
    </w:pPr>
    <w:r w:rsidRPr="005C15DC">
      <w:rPr>
        <w:rFonts w:ascii="Bookman Old Style" w:hAnsi="Bookman Old Style"/>
        <w:sz w:val="20"/>
        <w:szCs w:val="20"/>
        <w:lang w:val="en-US"/>
      </w:rPr>
      <w:t>Test-book.ucoz.com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050" w:rsidRDefault="00AF5050">
      <w:r>
        <w:separator/>
      </w:r>
    </w:p>
  </w:footnote>
  <w:footnote w:type="continuationSeparator" w:id="1">
    <w:p w:rsidR="00AF5050" w:rsidRDefault="00AF50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9A79A4"/>
    <w:multiLevelType w:val="hybridMultilevel"/>
    <w:tmpl w:val="7FA8E43C"/>
    <w:lvl w:ilvl="0" w:tplc="CF462952">
      <w:start w:val="1"/>
      <w:numFmt w:val="upperRoman"/>
      <w:lvlText w:val="%1."/>
      <w:lvlJc w:val="left"/>
      <w:pPr>
        <w:tabs>
          <w:tab w:val="num" w:pos="1440"/>
        </w:tabs>
        <w:ind w:left="1440" w:hanging="10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3F7C"/>
    <w:rsid w:val="000A207E"/>
    <w:rsid w:val="00210D9B"/>
    <w:rsid w:val="002140E2"/>
    <w:rsid w:val="00241D0E"/>
    <w:rsid w:val="003E1F71"/>
    <w:rsid w:val="00411AB7"/>
    <w:rsid w:val="00467FA3"/>
    <w:rsid w:val="00487C92"/>
    <w:rsid w:val="004C25FA"/>
    <w:rsid w:val="005324D4"/>
    <w:rsid w:val="00594111"/>
    <w:rsid w:val="005C15DC"/>
    <w:rsid w:val="00603E33"/>
    <w:rsid w:val="006A0026"/>
    <w:rsid w:val="00813F7C"/>
    <w:rsid w:val="0089299A"/>
    <w:rsid w:val="00927706"/>
    <w:rsid w:val="009935EB"/>
    <w:rsid w:val="009F0D3B"/>
    <w:rsid w:val="00AF5050"/>
    <w:rsid w:val="00B25549"/>
    <w:rsid w:val="00B62912"/>
    <w:rsid w:val="00B939CB"/>
    <w:rsid w:val="00BD7995"/>
    <w:rsid w:val="00D2592D"/>
    <w:rsid w:val="00D94DAB"/>
    <w:rsid w:val="00E23042"/>
    <w:rsid w:val="00E77C65"/>
    <w:rsid w:val="00EF09DB"/>
    <w:rsid w:val="00EF213F"/>
    <w:rsid w:val="00F0214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D3B"/>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E1F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1F71"/>
    <w:rPr>
      <w:rFonts w:ascii="Tahoma" w:hAnsi="Tahoma" w:cs="Tahoma"/>
      <w:sz w:val="16"/>
      <w:szCs w:val="16"/>
    </w:rPr>
  </w:style>
  <w:style w:type="table" w:styleId="TableTheme">
    <w:name w:val="Table Theme"/>
    <w:basedOn w:val="TableNormal"/>
    <w:uiPriority w:val="99"/>
    <w:rsid w:val="00D2592D"/>
    <w:rPr>
      <w:rFonts w:ascii="Times New Roman" w:hAnsi="Times New Roman"/>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paragraph" w:styleId="Header">
    <w:name w:val="header"/>
    <w:basedOn w:val="Normal"/>
    <w:link w:val="HeaderChar"/>
    <w:uiPriority w:val="99"/>
    <w:rsid w:val="005C15DC"/>
    <w:pPr>
      <w:tabs>
        <w:tab w:val="center" w:pos="4677"/>
        <w:tab w:val="right" w:pos="9355"/>
      </w:tabs>
    </w:pPr>
  </w:style>
  <w:style w:type="character" w:customStyle="1" w:styleId="HeaderChar">
    <w:name w:val="Header Char"/>
    <w:basedOn w:val="DefaultParagraphFont"/>
    <w:link w:val="Header"/>
    <w:uiPriority w:val="99"/>
    <w:semiHidden/>
    <w:rsid w:val="00210C8D"/>
    <w:rPr>
      <w:lang w:val="ru-RU" w:eastAsia="ru-RU"/>
    </w:rPr>
  </w:style>
  <w:style w:type="paragraph" w:styleId="Footer">
    <w:name w:val="footer"/>
    <w:basedOn w:val="Normal"/>
    <w:link w:val="FooterChar"/>
    <w:uiPriority w:val="99"/>
    <w:rsid w:val="005C15DC"/>
    <w:pPr>
      <w:tabs>
        <w:tab w:val="center" w:pos="4677"/>
        <w:tab w:val="right" w:pos="9355"/>
      </w:tabs>
    </w:pPr>
  </w:style>
  <w:style w:type="character" w:customStyle="1" w:styleId="FooterChar">
    <w:name w:val="Footer Char"/>
    <w:basedOn w:val="DefaultParagraphFont"/>
    <w:link w:val="Footer"/>
    <w:uiPriority w:val="99"/>
    <w:semiHidden/>
    <w:rsid w:val="00210C8D"/>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95</TotalTime>
  <Pages>5</Pages>
  <Words>1268</Words>
  <Characters>7233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Dilshod</cp:lastModifiedBy>
  <cp:revision>9</cp:revision>
  <dcterms:created xsi:type="dcterms:W3CDTF">2010-12-04T16:50:00Z</dcterms:created>
  <dcterms:modified xsi:type="dcterms:W3CDTF">2012-05-12T11:21:00Z</dcterms:modified>
</cp:coreProperties>
</file>